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80F" w:rsidRDefault="0026096C">
      <w:pPr>
        <w:rPr>
          <w:rFonts w:ascii="Arial" w:hAnsi="Arial" w:cs="Arial"/>
          <w:b/>
          <w:sz w:val="28"/>
          <w:u w:val="single"/>
        </w:rPr>
      </w:pPr>
      <w:r>
        <w:rPr>
          <w:rFonts w:ascii="Arial" w:hAnsi="Arial" w:cs="Arial"/>
          <w:b/>
          <w:sz w:val="28"/>
          <w:u w:val="single"/>
        </w:rPr>
        <w:t>Expression of Interest</w:t>
      </w:r>
    </w:p>
    <w:p w:rsidR="0026096C" w:rsidRDefault="0026096C">
      <w:pPr>
        <w:rPr>
          <w:rFonts w:ascii="Arial" w:hAnsi="Arial" w:cs="Arial"/>
          <w:b/>
          <w:sz w:val="28"/>
          <w:u w:val="single"/>
        </w:rPr>
      </w:pPr>
    </w:p>
    <w:p w:rsidR="0026096C" w:rsidRDefault="0026096C">
      <w:pPr>
        <w:rPr>
          <w:rFonts w:ascii="Arial" w:hAnsi="Arial" w:cs="Arial"/>
          <w:sz w:val="24"/>
          <w:szCs w:val="24"/>
        </w:rPr>
      </w:pPr>
      <w:r>
        <w:rPr>
          <w:rFonts w:ascii="Arial" w:hAnsi="Arial" w:cs="Arial"/>
          <w:sz w:val="24"/>
          <w:szCs w:val="24"/>
        </w:rPr>
        <w:t xml:space="preserve">The Washington Metropolitan Area Transit Authority </w:t>
      </w:r>
      <w:r w:rsidR="001977B6">
        <w:rPr>
          <w:rFonts w:ascii="Arial" w:hAnsi="Arial" w:cs="Arial"/>
          <w:sz w:val="24"/>
          <w:szCs w:val="24"/>
        </w:rPr>
        <w:t xml:space="preserve">(WMATA) </w:t>
      </w:r>
      <w:r>
        <w:rPr>
          <w:rFonts w:ascii="Arial" w:hAnsi="Arial" w:cs="Arial"/>
          <w:sz w:val="24"/>
          <w:szCs w:val="24"/>
        </w:rPr>
        <w:t xml:space="preserve">is contemplating the installation of an Automatic Wayside Inspection System (AWIS) at strategic locations </w:t>
      </w:r>
      <w:r w:rsidR="00FD0971">
        <w:rPr>
          <w:rFonts w:ascii="Arial" w:hAnsi="Arial" w:cs="Arial"/>
          <w:sz w:val="24"/>
          <w:szCs w:val="24"/>
        </w:rPr>
        <w:t xml:space="preserve">throughout </w:t>
      </w:r>
      <w:r>
        <w:rPr>
          <w:rFonts w:ascii="Arial" w:hAnsi="Arial" w:cs="Arial"/>
          <w:sz w:val="24"/>
          <w:szCs w:val="24"/>
        </w:rPr>
        <w:t xml:space="preserve">its rail system to measure, capture, and store data relative to </w:t>
      </w:r>
      <w:r w:rsidR="00D16AF1">
        <w:rPr>
          <w:rFonts w:ascii="Arial" w:hAnsi="Arial" w:cs="Arial"/>
          <w:sz w:val="24"/>
          <w:szCs w:val="24"/>
        </w:rPr>
        <w:t xml:space="preserve">rolling stock </w:t>
      </w:r>
      <w:r>
        <w:rPr>
          <w:rFonts w:ascii="Arial" w:hAnsi="Arial" w:cs="Arial"/>
          <w:sz w:val="24"/>
          <w:szCs w:val="24"/>
        </w:rPr>
        <w:t xml:space="preserve">truck mounted equipment.  The locations and number of AWIS units is yet to be determined.  As a minimum, the AWIS system shall </w:t>
      </w:r>
      <w:r w:rsidR="00D16AF1">
        <w:rPr>
          <w:rFonts w:ascii="Arial" w:hAnsi="Arial" w:cs="Arial"/>
          <w:sz w:val="24"/>
          <w:szCs w:val="24"/>
        </w:rPr>
        <w:t xml:space="preserve">be able to identify the rolling stock, truck, axle, and wheel and </w:t>
      </w:r>
      <w:r>
        <w:rPr>
          <w:rFonts w:ascii="Arial" w:hAnsi="Arial" w:cs="Arial"/>
          <w:sz w:val="24"/>
          <w:szCs w:val="24"/>
        </w:rPr>
        <w:t>measure or detect the following:</w:t>
      </w:r>
    </w:p>
    <w:p w:rsidR="0026096C" w:rsidRDefault="0026096C">
      <w:pPr>
        <w:rPr>
          <w:rFonts w:ascii="Arial" w:hAnsi="Arial" w:cs="Arial"/>
          <w:sz w:val="24"/>
          <w:szCs w:val="24"/>
        </w:rPr>
      </w:pPr>
      <w:r>
        <w:rPr>
          <w:rFonts w:ascii="Arial" w:hAnsi="Arial" w:cs="Arial"/>
          <w:sz w:val="24"/>
          <w:szCs w:val="24"/>
        </w:rPr>
        <w:tab/>
        <w:t>●  Wheel profile</w:t>
      </w:r>
    </w:p>
    <w:p w:rsidR="0026096C" w:rsidRDefault="0026096C">
      <w:pPr>
        <w:rPr>
          <w:rFonts w:ascii="Arial" w:hAnsi="Arial" w:cs="Arial"/>
          <w:sz w:val="24"/>
          <w:szCs w:val="24"/>
        </w:rPr>
      </w:pPr>
      <w:r>
        <w:rPr>
          <w:rFonts w:ascii="Arial" w:hAnsi="Arial" w:cs="Arial"/>
          <w:sz w:val="24"/>
          <w:szCs w:val="24"/>
        </w:rPr>
        <w:tab/>
        <w:t>●  Wheel flat spot and roundness</w:t>
      </w:r>
    </w:p>
    <w:p w:rsidR="0026096C" w:rsidRDefault="0026096C">
      <w:pPr>
        <w:rPr>
          <w:rFonts w:ascii="Arial" w:hAnsi="Arial" w:cs="Arial"/>
          <w:sz w:val="24"/>
          <w:szCs w:val="24"/>
        </w:rPr>
      </w:pPr>
      <w:r>
        <w:rPr>
          <w:rFonts w:ascii="Arial" w:hAnsi="Arial" w:cs="Arial"/>
          <w:sz w:val="24"/>
          <w:szCs w:val="24"/>
        </w:rPr>
        <w:tab/>
        <w:t>●  Wheel back to back measurement</w:t>
      </w:r>
    </w:p>
    <w:p w:rsidR="0026096C" w:rsidRDefault="0026096C">
      <w:pPr>
        <w:rPr>
          <w:rFonts w:ascii="Arial" w:hAnsi="Arial" w:cs="Arial"/>
          <w:sz w:val="24"/>
          <w:szCs w:val="24"/>
        </w:rPr>
      </w:pPr>
      <w:r>
        <w:rPr>
          <w:rFonts w:ascii="Arial" w:hAnsi="Arial" w:cs="Arial"/>
          <w:sz w:val="24"/>
          <w:szCs w:val="24"/>
        </w:rPr>
        <w:tab/>
        <w:t>●  Brake pad thickness</w:t>
      </w:r>
    </w:p>
    <w:p w:rsidR="0026096C" w:rsidRDefault="0026096C">
      <w:pPr>
        <w:rPr>
          <w:rFonts w:ascii="Arial" w:hAnsi="Arial" w:cs="Arial"/>
          <w:sz w:val="24"/>
          <w:szCs w:val="24"/>
        </w:rPr>
      </w:pPr>
      <w:r>
        <w:rPr>
          <w:rFonts w:ascii="Arial" w:hAnsi="Arial" w:cs="Arial"/>
          <w:sz w:val="24"/>
          <w:szCs w:val="24"/>
        </w:rPr>
        <w:tab/>
        <w:t>●  Brake disk thickness</w:t>
      </w:r>
    </w:p>
    <w:p w:rsidR="0026096C" w:rsidRDefault="0026096C">
      <w:pPr>
        <w:rPr>
          <w:rFonts w:ascii="Arial" w:hAnsi="Arial" w:cs="Arial"/>
          <w:sz w:val="24"/>
          <w:szCs w:val="24"/>
        </w:rPr>
      </w:pPr>
      <w:r>
        <w:rPr>
          <w:rFonts w:ascii="Arial" w:hAnsi="Arial" w:cs="Arial"/>
          <w:sz w:val="24"/>
          <w:szCs w:val="24"/>
        </w:rPr>
        <w:tab/>
        <w:t>●</w:t>
      </w:r>
      <w:r w:rsidR="001977B6">
        <w:rPr>
          <w:rFonts w:ascii="Arial" w:hAnsi="Arial" w:cs="Arial"/>
          <w:sz w:val="24"/>
          <w:szCs w:val="24"/>
        </w:rPr>
        <w:t xml:space="preserve">  Thermal imaging to detect hot wheels, gear boxes, journal bearings,brakes,etc</w:t>
      </w:r>
    </w:p>
    <w:p w:rsidR="001977B6" w:rsidRDefault="001977B6">
      <w:pPr>
        <w:rPr>
          <w:rFonts w:ascii="Arial" w:hAnsi="Arial" w:cs="Arial"/>
          <w:sz w:val="24"/>
          <w:szCs w:val="24"/>
        </w:rPr>
      </w:pPr>
      <w:r>
        <w:rPr>
          <w:rFonts w:ascii="Arial" w:hAnsi="Arial" w:cs="Arial"/>
          <w:sz w:val="24"/>
          <w:szCs w:val="24"/>
        </w:rPr>
        <w:tab/>
        <w:t>●  Dragging equipment</w:t>
      </w:r>
    </w:p>
    <w:p w:rsidR="001977B6" w:rsidRDefault="001977B6">
      <w:pPr>
        <w:rPr>
          <w:rFonts w:ascii="Arial" w:hAnsi="Arial" w:cs="Arial"/>
          <w:sz w:val="24"/>
          <w:szCs w:val="24"/>
        </w:rPr>
      </w:pPr>
      <w:r>
        <w:rPr>
          <w:rFonts w:ascii="Arial" w:hAnsi="Arial" w:cs="Arial"/>
          <w:sz w:val="24"/>
          <w:szCs w:val="24"/>
        </w:rPr>
        <w:tab/>
        <w:t xml:space="preserve">● </w:t>
      </w:r>
      <w:r w:rsidR="00FD0971">
        <w:rPr>
          <w:rFonts w:ascii="Arial" w:hAnsi="Arial" w:cs="Arial"/>
          <w:sz w:val="24"/>
          <w:szCs w:val="24"/>
        </w:rPr>
        <w:t xml:space="preserve"> High or wide </w:t>
      </w:r>
      <w:r>
        <w:rPr>
          <w:rFonts w:ascii="Arial" w:hAnsi="Arial" w:cs="Arial"/>
          <w:sz w:val="24"/>
          <w:szCs w:val="24"/>
        </w:rPr>
        <w:t>loads (objects protruding  outside the dynamic environment</w:t>
      </w:r>
      <w:r w:rsidR="00FD0971">
        <w:rPr>
          <w:rFonts w:ascii="Arial" w:hAnsi="Arial" w:cs="Arial"/>
          <w:sz w:val="24"/>
          <w:szCs w:val="24"/>
        </w:rPr>
        <w:t>)</w:t>
      </w:r>
    </w:p>
    <w:p w:rsidR="001977B6" w:rsidRDefault="001977B6">
      <w:pPr>
        <w:rPr>
          <w:rFonts w:ascii="Arial" w:hAnsi="Arial" w:cs="Arial"/>
          <w:sz w:val="24"/>
          <w:szCs w:val="24"/>
        </w:rPr>
      </w:pPr>
    </w:p>
    <w:p w:rsidR="001977B6" w:rsidRDefault="001977B6">
      <w:pPr>
        <w:rPr>
          <w:rFonts w:ascii="Arial" w:hAnsi="Arial" w:cs="Arial"/>
          <w:sz w:val="24"/>
          <w:szCs w:val="24"/>
        </w:rPr>
      </w:pPr>
      <w:r>
        <w:rPr>
          <w:rFonts w:ascii="Arial" w:hAnsi="Arial" w:cs="Arial"/>
          <w:sz w:val="24"/>
          <w:szCs w:val="24"/>
        </w:rPr>
        <w:t xml:space="preserve">WMATA is </w:t>
      </w:r>
      <w:r w:rsidR="00B26CC9">
        <w:rPr>
          <w:rFonts w:ascii="Arial" w:hAnsi="Arial" w:cs="Arial"/>
          <w:sz w:val="24"/>
          <w:szCs w:val="24"/>
        </w:rPr>
        <w:t>also interested in</w:t>
      </w:r>
      <w:r w:rsidR="004A3AC6">
        <w:rPr>
          <w:rFonts w:ascii="Arial" w:hAnsi="Arial" w:cs="Arial"/>
          <w:sz w:val="24"/>
          <w:szCs w:val="24"/>
        </w:rPr>
        <w:t xml:space="preserve"> additional capabilities</w:t>
      </w:r>
      <w:r>
        <w:rPr>
          <w:rFonts w:ascii="Arial" w:hAnsi="Arial" w:cs="Arial"/>
          <w:sz w:val="24"/>
          <w:szCs w:val="24"/>
        </w:rPr>
        <w:t xml:space="preserve"> and features of the AWIS not listed above</w:t>
      </w:r>
      <w:r w:rsidR="00D16AF1">
        <w:rPr>
          <w:rFonts w:ascii="Arial" w:hAnsi="Arial" w:cs="Arial"/>
          <w:sz w:val="24"/>
          <w:szCs w:val="24"/>
        </w:rPr>
        <w:t>, e.g.</w:t>
      </w:r>
      <w:r w:rsidR="00B605E1">
        <w:rPr>
          <w:rFonts w:ascii="Arial" w:hAnsi="Arial" w:cs="Arial"/>
          <w:sz w:val="24"/>
          <w:szCs w:val="24"/>
        </w:rPr>
        <w:t xml:space="preserve">, </w:t>
      </w:r>
      <w:r>
        <w:rPr>
          <w:rFonts w:ascii="Arial" w:hAnsi="Arial" w:cs="Arial"/>
          <w:sz w:val="24"/>
          <w:szCs w:val="24"/>
        </w:rPr>
        <w:t>data storage and reporting capabilities to include trend analysis, failure predi</w:t>
      </w:r>
      <w:r w:rsidR="00B605E1">
        <w:rPr>
          <w:rFonts w:ascii="Arial" w:hAnsi="Arial" w:cs="Arial"/>
          <w:sz w:val="24"/>
          <w:szCs w:val="24"/>
        </w:rPr>
        <w:t xml:space="preserve">ction, and automated real-time </w:t>
      </w:r>
      <w:r>
        <w:rPr>
          <w:rFonts w:ascii="Arial" w:hAnsi="Arial" w:cs="Arial"/>
          <w:sz w:val="24"/>
          <w:szCs w:val="24"/>
        </w:rPr>
        <w:t>alerts of critical anomalies.</w:t>
      </w:r>
    </w:p>
    <w:p w:rsidR="001861D4" w:rsidRDefault="001861D4">
      <w:pPr>
        <w:rPr>
          <w:rFonts w:ascii="Arial" w:hAnsi="Arial" w:cs="Arial"/>
          <w:sz w:val="24"/>
          <w:szCs w:val="24"/>
        </w:rPr>
      </w:pPr>
    </w:p>
    <w:p w:rsidR="001861D4" w:rsidRDefault="001861D4">
      <w:pPr>
        <w:rPr>
          <w:rFonts w:ascii="Arial" w:hAnsi="Arial" w:cs="Arial"/>
          <w:sz w:val="24"/>
          <w:szCs w:val="24"/>
        </w:rPr>
      </w:pPr>
      <w:r>
        <w:rPr>
          <w:rFonts w:ascii="Arial" w:hAnsi="Arial" w:cs="Arial"/>
          <w:sz w:val="24"/>
          <w:szCs w:val="24"/>
        </w:rPr>
        <w:t>This procurement will be a turn-key solution whereb</w:t>
      </w:r>
      <w:r w:rsidR="00B605E1">
        <w:rPr>
          <w:rFonts w:ascii="Arial" w:hAnsi="Arial" w:cs="Arial"/>
          <w:sz w:val="24"/>
          <w:szCs w:val="24"/>
        </w:rPr>
        <w:t xml:space="preserve">y the contractor </w:t>
      </w:r>
      <w:r>
        <w:rPr>
          <w:rFonts w:ascii="Arial" w:hAnsi="Arial" w:cs="Arial"/>
          <w:sz w:val="24"/>
          <w:szCs w:val="24"/>
        </w:rPr>
        <w:t xml:space="preserve">will be responsible for providing the equipment, associated software, data transmission connectivity to WMATA’s network, and installation/configuration.  </w:t>
      </w:r>
    </w:p>
    <w:p w:rsidR="001861D4" w:rsidRDefault="001861D4">
      <w:pPr>
        <w:rPr>
          <w:rFonts w:ascii="Arial" w:hAnsi="Arial" w:cs="Arial"/>
          <w:sz w:val="24"/>
          <w:szCs w:val="24"/>
        </w:rPr>
      </w:pPr>
    </w:p>
    <w:p w:rsidR="00C85582" w:rsidRDefault="001861D4">
      <w:pPr>
        <w:rPr>
          <w:rFonts w:ascii="Arial" w:hAnsi="Arial" w:cs="Arial"/>
          <w:sz w:val="24"/>
          <w:szCs w:val="24"/>
        </w:rPr>
      </w:pPr>
      <w:r>
        <w:rPr>
          <w:rFonts w:ascii="Arial" w:hAnsi="Arial" w:cs="Arial"/>
          <w:sz w:val="24"/>
          <w:szCs w:val="24"/>
        </w:rPr>
        <w:t>Interested offerors shall provide information regardin</w:t>
      </w:r>
      <w:r w:rsidR="00B605E1">
        <w:rPr>
          <w:rFonts w:ascii="Arial" w:hAnsi="Arial" w:cs="Arial"/>
          <w:sz w:val="24"/>
          <w:szCs w:val="24"/>
        </w:rPr>
        <w:t>g products and services related</w:t>
      </w:r>
      <w:r>
        <w:rPr>
          <w:rFonts w:ascii="Arial" w:hAnsi="Arial" w:cs="Arial"/>
          <w:sz w:val="24"/>
          <w:szCs w:val="24"/>
        </w:rPr>
        <w:t xml:space="preserve"> to delivering an AWIS.  WMATA is interested to learn of product offerings</w:t>
      </w:r>
      <w:r w:rsidR="00B605E1">
        <w:rPr>
          <w:rFonts w:ascii="Arial" w:hAnsi="Arial" w:cs="Arial"/>
          <w:sz w:val="24"/>
          <w:szCs w:val="24"/>
        </w:rPr>
        <w:t xml:space="preserve"> such as model numbers and specific capabilities of each model to include the number and type of measurements that can be made and conditions that can be detected.  In addition, interested offerors shall provide a capability statement of the</w:t>
      </w:r>
      <w:r w:rsidR="00C85582">
        <w:rPr>
          <w:rFonts w:ascii="Arial" w:hAnsi="Arial" w:cs="Arial"/>
          <w:sz w:val="24"/>
          <w:szCs w:val="24"/>
        </w:rPr>
        <w:t>ir</w:t>
      </w:r>
      <w:r w:rsidR="00B605E1">
        <w:rPr>
          <w:rFonts w:ascii="Arial" w:hAnsi="Arial" w:cs="Arial"/>
          <w:sz w:val="24"/>
          <w:szCs w:val="24"/>
        </w:rPr>
        <w:t xml:space="preserve"> experience in successfully developing and installing AWIS for other transit agencies or railroads.  The capability statement shall include the name and address of the transit agency or railroad, a brief description of the project, </w:t>
      </w:r>
      <w:r w:rsidR="00C85582">
        <w:rPr>
          <w:rFonts w:ascii="Arial" w:hAnsi="Arial" w:cs="Arial"/>
          <w:sz w:val="24"/>
          <w:szCs w:val="24"/>
        </w:rPr>
        <w:t xml:space="preserve">and a contact person’s name and telephone number from the transit agency or railroad.  </w:t>
      </w:r>
    </w:p>
    <w:p w:rsidR="004160AB" w:rsidRDefault="004160AB">
      <w:pPr>
        <w:rPr>
          <w:rFonts w:ascii="Arial" w:hAnsi="Arial" w:cs="Arial"/>
          <w:sz w:val="24"/>
          <w:szCs w:val="24"/>
        </w:rPr>
      </w:pPr>
    </w:p>
    <w:p w:rsidR="00C85582" w:rsidRDefault="004160AB">
      <w:pPr>
        <w:rPr>
          <w:rFonts w:ascii="Arial" w:hAnsi="Arial" w:cs="Arial"/>
          <w:sz w:val="24"/>
          <w:szCs w:val="24"/>
        </w:rPr>
      </w:pPr>
      <w:r>
        <w:rPr>
          <w:rFonts w:ascii="Arial" w:hAnsi="Arial" w:cs="Arial"/>
          <w:sz w:val="24"/>
          <w:szCs w:val="24"/>
        </w:rPr>
        <w:t xml:space="preserve">Please forward the above information </w:t>
      </w:r>
      <w:r w:rsidR="00D16AF1">
        <w:rPr>
          <w:rFonts w:ascii="Arial" w:hAnsi="Arial" w:cs="Arial"/>
          <w:sz w:val="24"/>
          <w:szCs w:val="24"/>
        </w:rPr>
        <w:t xml:space="preserve">along with </w:t>
      </w:r>
      <w:r w:rsidR="00B26CC9">
        <w:rPr>
          <w:rFonts w:ascii="Arial" w:hAnsi="Arial" w:cs="Arial"/>
          <w:sz w:val="24"/>
          <w:szCs w:val="24"/>
        </w:rPr>
        <w:t xml:space="preserve">your company’s name, address, point of contact, telephone number, and email address </w:t>
      </w:r>
      <w:r>
        <w:rPr>
          <w:rFonts w:ascii="Arial" w:hAnsi="Arial" w:cs="Arial"/>
          <w:sz w:val="24"/>
          <w:szCs w:val="24"/>
        </w:rPr>
        <w:t xml:space="preserve">no later than </w:t>
      </w:r>
      <w:r w:rsidR="00C413C8">
        <w:rPr>
          <w:rFonts w:ascii="Arial" w:hAnsi="Arial" w:cs="Arial"/>
          <w:sz w:val="24"/>
          <w:szCs w:val="24"/>
        </w:rPr>
        <w:t>February 27</w:t>
      </w:r>
      <w:r>
        <w:rPr>
          <w:rFonts w:ascii="Arial" w:hAnsi="Arial" w:cs="Arial"/>
          <w:sz w:val="24"/>
          <w:szCs w:val="24"/>
        </w:rPr>
        <w:t>, 2015 to Fred Voellm, Contract Administrator, Washington Metropolitan Area Transit Authority, Office of Procurement and Materials, 600 5</w:t>
      </w:r>
      <w:r w:rsidRPr="004160AB">
        <w:rPr>
          <w:rFonts w:ascii="Arial" w:hAnsi="Arial" w:cs="Arial"/>
          <w:sz w:val="24"/>
          <w:szCs w:val="24"/>
          <w:vertAlign w:val="superscript"/>
        </w:rPr>
        <w:t>th</w:t>
      </w:r>
      <w:r>
        <w:rPr>
          <w:rFonts w:ascii="Arial" w:hAnsi="Arial" w:cs="Arial"/>
          <w:sz w:val="24"/>
          <w:szCs w:val="24"/>
        </w:rPr>
        <w:t xml:space="preserve"> Street NW, Room 301-G, Washington, DC</w:t>
      </w:r>
      <w:r w:rsidR="00D16AF1">
        <w:rPr>
          <w:rFonts w:ascii="Arial" w:hAnsi="Arial" w:cs="Arial"/>
          <w:sz w:val="24"/>
          <w:szCs w:val="24"/>
        </w:rPr>
        <w:t xml:space="preserve"> 20001</w:t>
      </w:r>
      <w:r>
        <w:rPr>
          <w:rFonts w:ascii="Arial" w:hAnsi="Arial" w:cs="Arial"/>
          <w:sz w:val="24"/>
          <w:szCs w:val="24"/>
        </w:rPr>
        <w:t xml:space="preserve">.  For questions, please text </w:t>
      </w:r>
      <w:hyperlink r:id="rId7" w:history="1">
        <w:r w:rsidRPr="00B83406">
          <w:rPr>
            <w:rStyle w:val="Hyperlink"/>
            <w:rFonts w:ascii="Arial" w:hAnsi="Arial" w:cs="Arial"/>
            <w:sz w:val="24"/>
            <w:szCs w:val="24"/>
          </w:rPr>
          <w:t>fvoellm@wmata.com</w:t>
        </w:r>
      </w:hyperlink>
      <w:r>
        <w:rPr>
          <w:rFonts w:ascii="Arial" w:hAnsi="Arial" w:cs="Arial"/>
          <w:sz w:val="24"/>
          <w:szCs w:val="24"/>
        </w:rPr>
        <w:t xml:space="preserve"> or call 202-962-2485.</w:t>
      </w:r>
      <w:r w:rsidR="00D16AF1">
        <w:rPr>
          <w:rFonts w:ascii="Arial" w:hAnsi="Arial" w:cs="Arial"/>
          <w:sz w:val="24"/>
          <w:szCs w:val="24"/>
        </w:rPr>
        <w:t xml:space="preserve">  </w:t>
      </w:r>
    </w:p>
    <w:p w:rsidR="00B26CC9" w:rsidRDefault="00B26CC9">
      <w:pPr>
        <w:rPr>
          <w:rFonts w:ascii="Arial" w:hAnsi="Arial" w:cs="Arial"/>
          <w:sz w:val="24"/>
          <w:szCs w:val="24"/>
        </w:rPr>
      </w:pPr>
    </w:p>
    <w:p w:rsidR="004160AB" w:rsidRDefault="004160AB">
      <w:pPr>
        <w:rPr>
          <w:rFonts w:ascii="Arial" w:hAnsi="Arial" w:cs="Arial"/>
          <w:sz w:val="24"/>
          <w:szCs w:val="24"/>
        </w:rPr>
      </w:pPr>
      <w:r>
        <w:rPr>
          <w:rFonts w:ascii="Arial" w:hAnsi="Arial" w:cs="Arial"/>
          <w:sz w:val="24"/>
          <w:szCs w:val="24"/>
        </w:rPr>
        <w:t xml:space="preserve">Information submitted will be reviewed by WMATA engineering staff. </w:t>
      </w:r>
      <w:r w:rsidR="00C85582">
        <w:rPr>
          <w:rFonts w:ascii="Arial" w:hAnsi="Arial" w:cs="Arial"/>
          <w:sz w:val="24"/>
          <w:szCs w:val="24"/>
        </w:rPr>
        <w:t xml:space="preserve"> WMATA may meet with individual offerors to discuss and review the information provided.</w:t>
      </w:r>
      <w:r w:rsidR="00FD0971">
        <w:rPr>
          <w:rFonts w:ascii="Arial" w:hAnsi="Arial" w:cs="Arial"/>
          <w:sz w:val="24"/>
          <w:szCs w:val="24"/>
        </w:rPr>
        <w:t xml:space="preserve">  </w:t>
      </w:r>
      <w:r w:rsidR="00C85582">
        <w:rPr>
          <w:rFonts w:ascii="Arial" w:hAnsi="Arial" w:cs="Arial"/>
          <w:sz w:val="24"/>
          <w:szCs w:val="24"/>
        </w:rPr>
        <w:t xml:space="preserve">If WMATA decides to proceed with AWIS, </w:t>
      </w:r>
      <w:r>
        <w:rPr>
          <w:rFonts w:ascii="Arial" w:hAnsi="Arial" w:cs="Arial"/>
          <w:sz w:val="24"/>
          <w:szCs w:val="24"/>
        </w:rPr>
        <w:t>a formal solicitation will be issued</w:t>
      </w:r>
      <w:r w:rsidR="00B26CC9">
        <w:rPr>
          <w:rFonts w:ascii="Arial" w:hAnsi="Arial" w:cs="Arial"/>
          <w:sz w:val="24"/>
          <w:szCs w:val="24"/>
        </w:rPr>
        <w:t>.</w:t>
      </w:r>
      <w:r>
        <w:rPr>
          <w:rFonts w:ascii="Arial" w:hAnsi="Arial" w:cs="Arial"/>
          <w:sz w:val="24"/>
          <w:szCs w:val="24"/>
        </w:rPr>
        <w:t xml:space="preserve">  </w:t>
      </w:r>
      <w:bookmarkStart w:id="0" w:name="_GoBack"/>
      <w:bookmarkEnd w:id="0"/>
    </w:p>
    <w:p w:rsidR="001977B6" w:rsidRDefault="001977B6">
      <w:pPr>
        <w:rPr>
          <w:rFonts w:ascii="Arial" w:hAnsi="Arial" w:cs="Arial"/>
          <w:sz w:val="24"/>
          <w:szCs w:val="24"/>
        </w:rPr>
      </w:pPr>
    </w:p>
    <w:p w:rsidR="001977B6" w:rsidRPr="0026096C" w:rsidRDefault="001977B6">
      <w:pPr>
        <w:rPr>
          <w:rFonts w:ascii="Arial" w:hAnsi="Arial" w:cs="Arial"/>
          <w:sz w:val="24"/>
          <w:szCs w:val="24"/>
        </w:rPr>
      </w:pPr>
    </w:p>
    <w:sectPr w:rsidR="001977B6" w:rsidRPr="0026096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71" w:rsidRDefault="00FD0971" w:rsidP="00FD0971">
      <w:pPr>
        <w:spacing w:before="0"/>
      </w:pPr>
      <w:r>
        <w:separator/>
      </w:r>
    </w:p>
  </w:endnote>
  <w:endnote w:type="continuationSeparator" w:id="0">
    <w:p w:rsidR="00FD0971" w:rsidRDefault="00FD0971" w:rsidP="00FD097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71" w:rsidRDefault="00FD0971" w:rsidP="00FD0971">
      <w:pPr>
        <w:spacing w:before="0"/>
      </w:pPr>
      <w:r>
        <w:separator/>
      </w:r>
    </w:p>
  </w:footnote>
  <w:footnote w:type="continuationSeparator" w:id="0">
    <w:p w:rsidR="00FD0971" w:rsidRDefault="00FD0971" w:rsidP="00FD0971">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71" w:rsidRDefault="00FD09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96C"/>
    <w:rsid w:val="001861D4"/>
    <w:rsid w:val="001977B6"/>
    <w:rsid w:val="0026096C"/>
    <w:rsid w:val="003C280F"/>
    <w:rsid w:val="004160AB"/>
    <w:rsid w:val="004A3AC6"/>
    <w:rsid w:val="004F665A"/>
    <w:rsid w:val="00965CBE"/>
    <w:rsid w:val="00B26CC9"/>
    <w:rsid w:val="00B605E1"/>
    <w:rsid w:val="00C413C8"/>
    <w:rsid w:val="00C85582"/>
    <w:rsid w:val="00D16AF1"/>
    <w:rsid w:val="00FD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AB"/>
    <w:rPr>
      <w:color w:val="0000FF" w:themeColor="hyperlink"/>
      <w:u w:val="single"/>
    </w:rPr>
  </w:style>
  <w:style w:type="paragraph" w:styleId="Header">
    <w:name w:val="header"/>
    <w:basedOn w:val="Normal"/>
    <w:link w:val="HeaderChar"/>
    <w:uiPriority w:val="99"/>
    <w:unhideWhenUsed/>
    <w:rsid w:val="00FD0971"/>
    <w:pPr>
      <w:tabs>
        <w:tab w:val="center" w:pos="4680"/>
        <w:tab w:val="right" w:pos="9360"/>
      </w:tabs>
      <w:spacing w:before="0"/>
    </w:pPr>
  </w:style>
  <w:style w:type="character" w:customStyle="1" w:styleId="HeaderChar">
    <w:name w:val="Header Char"/>
    <w:basedOn w:val="DefaultParagraphFont"/>
    <w:link w:val="Header"/>
    <w:uiPriority w:val="99"/>
    <w:rsid w:val="00FD0971"/>
  </w:style>
  <w:style w:type="paragraph" w:styleId="Footer">
    <w:name w:val="footer"/>
    <w:basedOn w:val="Normal"/>
    <w:link w:val="FooterChar"/>
    <w:uiPriority w:val="99"/>
    <w:unhideWhenUsed/>
    <w:rsid w:val="00FD0971"/>
    <w:pPr>
      <w:tabs>
        <w:tab w:val="center" w:pos="4680"/>
        <w:tab w:val="right" w:pos="9360"/>
      </w:tabs>
      <w:spacing w:before="0"/>
    </w:pPr>
  </w:style>
  <w:style w:type="character" w:customStyle="1" w:styleId="FooterChar">
    <w:name w:val="Footer Char"/>
    <w:basedOn w:val="DefaultParagraphFont"/>
    <w:link w:val="Footer"/>
    <w:uiPriority w:val="99"/>
    <w:rsid w:val="00FD0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0AB"/>
    <w:rPr>
      <w:color w:val="0000FF" w:themeColor="hyperlink"/>
      <w:u w:val="single"/>
    </w:rPr>
  </w:style>
  <w:style w:type="paragraph" w:styleId="Header">
    <w:name w:val="header"/>
    <w:basedOn w:val="Normal"/>
    <w:link w:val="HeaderChar"/>
    <w:uiPriority w:val="99"/>
    <w:unhideWhenUsed/>
    <w:rsid w:val="00FD0971"/>
    <w:pPr>
      <w:tabs>
        <w:tab w:val="center" w:pos="4680"/>
        <w:tab w:val="right" w:pos="9360"/>
      </w:tabs>
      <w:spacing w:before="0"/>
    </w:pPr>
  </w:style>
  <w:style w:type="character" w:customStyle="1" w:styleId="HeaderChar">
    <w:name w:val="Header Char"/>
    <w:basedOn w:val="DefaultParagraphFont"/>
    <w:link w:val="Header"/>
    <w:uiPriority w:val="99"/>
    <w:rsid w:val="00FD0971"/>
  </w:style>
  <w:style w:type="paragraph" w:styleId="Footer">
    <w:name w:val="footer"/>
    <w:basedOn w:val="Normal"/>
    <w:link w:val="FooterChar"/>
    <w:uiPriority w:val="99"/>
    <w:unhideWhenUsed/>
    <w:rsid w:val="00FD0971"/>
    <w:pPr>
      <w:tabs>
        <w:tab w:val="center" w:pos="4680"/>
        <w:tab w:val="right" w:pos="9360"/>
      </w:tabs>
      <w:spacing w:before="0"/>
    </w:pPr>
  </w:style>
  <w:style w:type="character" w:customStyle="1" w:styleId="FooterChar">
    <w:name w:val="Footer Char"/>
    <w:basedOn w:val="DefaultParagraphFont"/>
    <w:link w:val="Footer"/>
    <w:uiPriority w:val="99"/>
    <w:rsid w:val="00FD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voellm@wmat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WMATA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WMATA</dc:creator>
  <cp:lastModifiedBy>WMATA</cp:lastModifiedBy>
  <cp:revision>6</cp:revision>
  <dcterms:created xsi:type="dcterms:W3CDTF">2015-01-29T18:19:00Z</dcterms:created>
  <dcterms:modified xsi:type="dcterms:W3CDTF">2015-02-05T16:29:00Z</dcterms:modified>
</cp:coreProperties>
</file>